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C7" w:rsidRPr="00C60229" w:rsidRDefault="00C60229" w:rsidP="00C60229">
      <w:pPr>
        <w:pStyle w:val="1"/>
        <w:spacing w:after="120"/>
        <w:rPr>
          <w:b/>
          <w:color w:val="auto"/>
        </w:rPr>
      </w:pPr>
      <w:r w:rsidRPr="00C60229">
        <w:rPr>
          <w:b/>
          <w:color w:val="auto"/>
        </w:rPr>
        <w:t>Практикум по решению задач</w:t>
      </w:r>
    </w:p>
    <w:p w:rsidR="00C60229" w:rsidRPr="00C60229" w:rsidRDefault="00C60229" w:rsidP="00C60229">
      <w:pPr>
        <w:pStyle w:val="2"/>
        <w:spacing w:before="120" w:after="120"/>
        <w:rPr>
          <w:b/>
          <w:color w:val="auto"/>
          <w:sz w:val="28"/>
          <w:szCs w:val="28"/>
        </w:rPr>
      </w:pPr>
      <w:r w:rsidRPr="00C60229">
        <w:rPr>
          <w:b/>
          <w:color w:val="auto"/>
          <w:sz w:val="28"/>
          <w:szCs w:val="28"/>
        </w:rPr>
        <w:t>Задача 1</w:t>
      </w:r>
    </w:p>
    <w:p w:rsidR="00C60229" w:rsidRDefault="00C60229" w:rsidP="00C60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 назад компания приобрела материал, изделия из которого перестали пользоваться спросом. Этот материал обошелся компании в 100 тыс. руб. В настоящее время у компании есть два предложения. Один покупатель готов купить сам материал за 60 тыс. руб. Другой – хотел бы приобрести новое изделие из данного материала. Затраты компании на создание этого изделия составят 30 тыс. руб.</w:t>
      </w:r>
    </w:p>
    <w:p w:rsidR="00C60229" w:rsidRDefault="00C60229" w:rsidP="00C602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нижняя граница цены на новое изделие, при переходе которой компании выгодно выбрать второго покупателя?</w:t>
      </w:r>
    </w:p>
    <w:p w:rsidR="00C60229" w:rsidRPr="00C60229" w:rsidRDefault="00C60229" w:rsidP="00C60229">
      <w:pPr>
        <w:pStyle w:val="2"/>
        <w:spacing w:before="120" w:after="120"/>
        <w:rPr>
          <w:i/>
          <w:color w:val="auto"/>
          <w:sz w:val="28"/>
          <w:szCs w:val="28"/>
        </w:rPr>
      </w:pPr>
      <w:r w:rsidRPr="00C60229">
        <w:rPr>
          <w:i/>
          <w:color w:val="auto"/>
          <w:sz w:val="28"/>
          <w:szCs w:val="28"/>
        </w:rPr>
        <w:t>Решение</w:t>
      </w:r>
    </w:p>
    <w:p w:rsidR="00C60229" w:rsidRDefault="00C60229" w:rsidP="00C602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в 100 тыс. руб. являются необратимыми, поэтому их не надо принимать во внимание.</w:t>
      </w:r>
    </w:p>
    <w:p w:rsidR="00C60229" w:rsidRDefault="00C60229" w:rsidP="00C602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компания откажется от предложения первого покупателя ее упущенная выгода (альтернативные </w:t>
      </w:r>
      <w:r w:rsidR="00DF2B59">
        <w:rPr>
          <w:rFonts w:ascii="Times New Roman" w:hAnsi="Times New Roman" w:cs="Times New Roman"/>
          <w:sz w:val="28"/>
          <w:szCs w:val="28"/>
        </w:rPr>
        <w:t>издержки</w:t>
      </w:r>
      <w:r>
        <w:rPr>
          <w:rFonts w:ascii="Times New Roman" w:hAnsi="Times New Roman" w:cs="Times New Roman"/>
          <w:sz w:val="28"/>
          <w:szCs w:val="28"/>
        </w:rPr>
        <w:t>) составит 60 тыс. рублей. Следовательно, для того, чтобы предложение второго покупателя стало выгодным, цена на новое изделие должна быть выше, чем упущенная выгода (60 тыс. руб.) и затраты на переработку (30 тыс. руб.).</w:t>
      </w:r>
    </w:p>
    <w:p w:rsidR="00C60229" w:rsidRDefault="00C60229" w:rsidP="00C602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Цена должна быть выше чем 60 + 30 = 90 тыс. руб.</w:t>
      </w:r>
    </w:p>
    <w:p w:rsidR="00283D45" w:rsidRDefault="00283D45" w:rsidP="00C602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0229" w:rsidRPr="00283D45" w:rsidRDefault="00283D45" w:rsidP="00283D45">
      <w:pPr>
        <w:pStyle w:val="2"/>
        <w:spacing w:before="120" w:after="120"/>
        <w:rPr>
          <w:b/>
          <w:color w:val="auto"/>
          <w:sz w:val="28"/>
          <w:szCs w:val="28"/>
        </w:rPr>
      </w:pPr>
      <w:r w:rsidRPr="00283D45">
        <w:rPr>
          <w:b/>
          <w:color w:val="auto"/>
          <w:sz w:val="28"/>
          <w:szCs w:val="28"/>
        </w:rPr>
        <w:t>Задача 2</w:t>
      </w:r>
    </w:p>
    <w:p w:rsidR="00283D45" w:rsidRDefault="00283D45" w:rsidP="00283D45">
      <w:pPr>
        <w:rPr>
          <w:rFonts w:ascii="Times New Roman" w:hAnsi="Times New Roman" w:cs="Times New Roman"/>
          <w:sz w:val="28"/>
          <w:szCs w:val="28"/>
        </w:rPr>
      </w:pPr>
      <w:r w:rsidRPr="00AE57B2">
        <w:rPr>
          <w:rFonts w:ascii="Times New Roman" w:hAnsi="Times New Roman" w:cs="Times New Roman"/>
          <w:sz w:val="28"/>
          <w:szCs w:val="28"/>
        </w:rPr>
        <w:t xml:space="preserve">Бригада занимается </w:t>
      </w:r>
      <w:r>
        <w:rPr>
          <w:rFonts w:ascii="Times New Roman" w:hAnsi="Times New Roman" w:cs="Times New Roman"/>
          <w:sz w:val="28"/>
          <w:szCs w:val="28"/>
        </w:rPr>
        <w:t>ремонтом планшетов</w:t>
      </w:r>
      <w:r w:rsidRPr="00AE57B2">
        <w:rPr>
          <w:rFonts w:ascii="Times New Roman" w:hAnsi="Times New Roman" w:cs="Times New Roman"/>
          <w:sz w:val="28"/>
          <w:szCs w:val="28"/>
        </w:rPr>
        <w:t xml:space="preserve">. Для оптимизации процесса желательно выбрать человека, который бы принимал заказы. Если это будет </w:t>
      </w:r>
      <w:r>
        <w:rPr>
          <w:rFonts w:ascii="Times New Roman" w:hAnsi="Times New Roman" w:cs="Times New Roman"/>
          <w:sz w:val="28"/>
          <w:szCs w:val="28"/>
        </w:rPr>
        <w:t>Константин</w:t>
      </w:r>
      <w:r w:rsidRPr="00AE57B2">
        <w:rPr>
          <w:rFonts w:ascii="Times New Roman" w:hAnsi="Times New Roman" w:cs="Times New Roman"/>
          <w:sz w:val="28"/>
          <w:szCs w:val="28"/>
        </w:rPr>
        <w:t>, то он</w:t>
      </w:r>
      <w:r>
        <w:rPr>
          <w:rFonts w:ascii="Times New Roman" w:hAnsi="Times New Roman" w:cs="Times New Roman"/>
          <w:sz w:val="28"/>
          <w:szCs w:val="28"/>
        </w:rPr>
        <w:t>, помимо приема заказов,</w:t>
      </w:r>
      <w:r w:rsidRPr="00AE57B2">
        <w:rPr>
          <w:rFonts w:ascii="Times New Roman" w:hAnsi="Times New Roman" w:cs="Times New Roman"/>
          <w:sz w:val="28"/>
          <w:szCs w:val="28"/>
        </w:rPr>
        <w:t xml:space="preserve"> сможет </w:t>
      </w:r>
      <w:r>
        <w:rPr>
          <w:rFonts w:ascii="Times New Roman" w:hAnsi="Times New Roman" w:cs="Times New Roman"/>
          <w:sz w:val="28"/>
          <w:szCs w:val="28"/>
        </w:rPr>
        <w:t>за неделю починить</w:t>
      </w:r>
      <w:r w:rsidRPr="00AE5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5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планшета</w:t>
      </w:r>
      <w:r w:rsidRPr="00AE57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Константин не будет заниматься приемкой заказов, он сможет починить за неделю 10 планшетов. </w:t>
      </w:r>
    </w:p>
    <w:p w:rsidR="00283D45" w:rsidRDefault="00283D45" w:rsidP="00283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приемом заказов будет заниматься Артем, то он, помимо приема заказов,</w:t>
      </w:r>
      <w:r w:rsidRPr="00AE57B2">
        <w:rPr>
          <w:rFonts w:ascii="Times New Roman" w:hAnsi="Times New Roman" w:cs="Times New Roman"/>
          <w:sz w:val="28"/>
          <w:szCs w:val="28"/>
        </w:rPr>
        <w:t xml:space="preserve"> сможет </w:t>
      </w:r>
      <w:r>
        <w:rPr>
          <w:rFonts w:ascii="Times New Roman" w:hAnsi="Times New Roman" w:cs="Times New Roman"/>
          <w:sz w:val="28"/>
          <w:szCs w:val="28"/>
        </w:rPr>
        <w:t>за неделю починить</w:t>
      </w:r>
      <w:r w:rsidRPr="00AE5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C95CA9">
        <w:rPr>
          <w:rFonts w:ascii="Times New Roman" w:hAnsi="Times New Roman" w:cs="Times New Roman"/>
          <w:sz w:val="28"/>
          <w:szCs w:val="28"/>
        </w:rPr>
        <w:t>6 планшетов</w:t>
      </w:r>
      <w:r w:rsidRPr="00AE57B2">
        <w:rPr>
          <w:rFonts w:ascii="Times New Roman" w:hAnsi="Times New Roman" w:cs="Times New Roman"/>
          <w:sz w:val="28"/>
          <w:szCs w:val="28"/>
        </w:rPr>
        <w:t>.</w:t>
      </w:r>
      <w:r w:rsidR="00C95CA9">
        <w:rPr>
          <w:rFonts w:ascii="Times New Roman" w:hAnsi="Times New Roman" w:cs="Times New Roman"/>
          <w:sz w:val="28"/>
          <w:szCs w:val="28"/>
        </w:rPr>
        <w:t xml:space="preserve"> Если Артем не будет заниматься приемкой заказов, он сможет починить за неделю 14 планшетов.</w:t>
      </w:r>
    </w:p>
    <w:p w:rsidR="00283D45" w:rsidRDefault="00283D45" w:rsidP="00283D45">
      <w:pPr>
        <w:rPr>
          <w:rFonts w:ascii="Times New Roman" w:hAnsi="Times New Roman" w:cs="Times New Roman"/>
          <w:sz w:val="28"/>
          <w:szCs w:val="28"/>
        </w:rPr>
      </w:pPr>
      <w:r w:rsidRPr="00AE57B2">
        <w:rPr>
          <w:rFonts w:ascii="Times New Roman" w:hAnsi="Times New Roman" w:cs="Times New Roman"/>
          <w:sz w:val="28"/>
          <w:szCs w:val="28"/>
        </w:rPr>
        <w:t xml:space="preserve">Кого из </w:t>
      </w:r>
      <w:r w:rsidR="00C95CA9">
        <w:rPr>
          <w:rFonts w:ascii="Times New Roman" w:hAnsi="Times New Roman" w:cs="Times New Roman"/>
          <w:sz w:val="28"/>
          <w:szCs w:val="28"/>
        </w:rPr>
        <w:t>мастеров</w:t>
      </w:r>
      <w:r w:rsidRPr="00AE57B2">
        <w:rPr>
          <w:rFonts w:ascii="Times New Roman" w:hAnsi="Times New Roman" w:cs="Times New Roman"/>
          <w:sz w:val="28"/>
          <w:szCs w:val="28"/>
        </w:rPr>
        <w:t xml:space="preserve"> следует назначить приемщиком заказов?</w:t>
      </w:r>
    </w:p>
    <w:p w:rsidR="00C95CA9" w:rsidRPr="00C60229" w:rsidRDefault="00C95CA9" w:rsidP="00C95CA9">
      <w:pPr>
        <w:pStyle w:val="2"/>
        <w:spacing w:before="120" w:after="120"/>
        <w:rPr>
          <w:i/>
          <w:color w:val="auto"/>
          <w:sz w:val="28"/>
          <w:szCs w:val="28"/>
        </w:rPr>
      </w:pPr>
      <w:r w:rsidRPr="00C60229">
        <w:rPr>
          <w:i/>
          <w:color w:val="auto"/>
          <w:sz w:val="28"/>
          <w:szCs w:val="28"/>
        </w:rPr>
        <w:t>Решение</w:t>
      </w:r>
    </w:p>
    <w:p w:rsidR="00C95CA9" w:rsidRDefault="00C95CA9" w:rsidP="00283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за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5C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планшетов, которые за неделю смогут починить остальные члены бригады (без Константина и Артема).</w:t>
      </w:r>
    </w:p>
    <w:p w:rsidR="00C95CA9" w:rsidRDefault="00C95CA9" w:rsidP="00283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принимать заказы будет Константин, то общее количество починенных планшетов будет равно</w:t>
      </w:r>
      <w:r w:rsidRPr="00C95CA9">
        <w:rPr>
          <w:rFonts w:ascii="Times New Roman" w:hAnsi="Times New Roman" w:cs="Times New Roman"/>
          <w:sz w:val="28"/>
          <w:szCs w:val="28"/>
        </w:rPr>
        <w:t>:</w:t>
      </w:r>
    </w:p>
    <w:p w:rsidR="00C95CA9" w:rsidRPr="00C95CA9" w:rsidRDefault="00C95CA9" w:rsidP="00283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5C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C95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5CA9">
        <w:rPr>
          <w:rFonts w:ascii="Times New Roman" w:hAnsi="Times New Roman" w:cs="Times New Roman"/>
          <w:sz w:val="28"/>
          <w:szCs w:val="28"/>
        </w:rPr>
        <w:t xml:space="preserve"> + 4 </w:t>
      </w:r>
      <w:r>
        <w:rPr>
          <w:rFonts w:ascii="Times New Roman" w:hAnsi="Times New Roman" w:cs="Times New Roman"/>
          <w:sz w:val="28"/>
          <w:szCs w:val="28"/>
        </w:rPr>
        <w:t xml:space="preserve">(К) </w:t>
      </w:r>
      <w:r w:rsidRPr="00C95CA9">
        <w:rPr>
          <w:rFonts w:ascii="Times New Roman" w:hAnsi="Times New Roman" w:cs="Times New Roman"/>
          <w:sz w:val="28"/>
          <w:szCs w:val="28"/>
        </w:rPr>
        <w:t xml:space="preserve">+ 14 </w:t>
      </w:r>
      <w:r>
        <w:rPr>
          <w:rFonts w:ascii="Times New Roman" w:hAnsi="Times New Roman" w:cs="Times New Roman"/>
          <w:sz w:val="28"/>
          <w:szCs w:val="28"/>
        </w:rPr>
        <w:t xml:space="preserve">(А) </w:t>
      </w:r>
      <w:r w:rsidRPr="00C95CA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5CA9">
        <w:rPr>
          <w:rFonts w:ascii="Times New Roman" w:hAnsi="Times New Roman" w:cs="Times New Roman"/>
          <w:sz w:val="28"/>
          <w:szCs w:val="28"/>
        </w:rPr>
        <w:t xml:space="preserve"> + 18</w:t>
      </w:r>
    </w:p>
    <w:p w:rsidR="00C95CA9" w:rsidRDefault="00C95CA9" w:rsidP="00C9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принимать заказы будет Артем, то общее количество починенных планшетов будет равно</w:t>
      </w:r>
      <w:r w:rsidRPr="00C95CA9">
        <w:rPr>
          <w:rFonts w:ascii="Times New Roman" w:hAnsi="Times New Roman" w:cs="Times New Roman"/>
          <w:sz w:val="28"/>
          <w:szCs w:val="28"/>
        </w:rPr>
        <w:t>:</w:t>
      </w:r>
    </w:p>
    <w:p w:rsidR="00C95CA9" w:rsidRPr="00C95CA9" w:rsidRDefault="00C95CA9" w:rsidP="00283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5CA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C95CA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5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C95C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C95CA9">
        <w:rPr>
          <w:rFonts w:ascii="Times New Roman" w:hAnsi="Times New Roman" w:cs="Times New Roman"/>
          <w:sz w:val="28"/>
          <w:szCs w:val="28"/>
        </w:rPr>
        <w:t xml:space="preserve"> + 10 </w:t>
      </w:r>
      <w:r>
        <w:rPr>
          <w:rFonts w:ascii="Times New Roman" w:hAnsi="Times New Roman" w:cs="Times New Roman"/>
          <w:sz w:val="28"/>
          <w:szCs w:val="28"/>
        </w:rPr>
        <w:t xml:space="preserve">(К) </w:t>
      </w:r>
      <w:r w:rsidRPr="00C95CA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5CA9">
        <w:rPr>
          <w:rFonts w:ascii="Times New Roman" w:hAnsi="Times New Roman" w:cs="Times New Roman"/>
          <w:sz w:val="28"/>
          <w:szCs w:val="28"/>
        </w:rPr>
        <w:t xml:space="preserve"> + 16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45" w:rsidRDefault="00C95CA9" w:rsidP="00C602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большее количество планшетов будет починено, если принимать заказы будет Константин.</w:t>
      </w:r>
    </w:p>
    <w:p w:rsidR="00C95CA9" w:rsidRDefault="00C95CA9" w:rsidP="00C602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Константина</w:t>
      </w:r>
    </w:p>
    <w:p w:rsidR="00C95CA9" w:rsidRDefault="00C95CA9" w:rsidP="00C602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5CA9" w:rsidRPr="00C95CA9" w:rsidRDefault="00C95CA9" w:rsidP="00C95CA9">
      <w:pPr>
        <w:pStyle w:val="2"/>
        <w:spacing w:before="120" w:after="120"/>
        <w:rPr>
          <w:b/>
          <w:color w:val="auto"/>
          <w:sz w:val="28"/>
          <w:szCs w:val="28"/>
        </w:rPr>
      </w:pPr>
      <w:r w:rsidRPr="00C95CA9">
        <w:rPr>
          <w:b/>
          <w:color w:val="auto"/>
          <w:sz w:val="28"/>
          <w:szCs w:val="28"/>
        </w:rPr>
        <w:t>Задача 3</w:t>
      </w:r>
    </w:p>
    <w:p w:rsidR="001804FA" w:rsidRDefault="001804FA" w:rsidP="001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одно и то же время, используя </w:t>
      </w:r>
      <w:r w:rsidR="00DF2B59">
        <w:rPr>
          <w:rFonts w:ascii="Times New Roman" w:hAnsi="Times New Roman" w:cs="Times New Roman"/>
          <w:sz w:val="28"/>
          <w:szCs w:val="28"/>
        </w:rPr>
        <w:t>одинаковое количество ресурсов</w:t>
      </w:r>
      <w:r>
        <w:rPr>
          <w:rFonts w:ascii="Times New Roman" w:hAnsi="Times New Roman" w:cs="Times New Roman"/>
          <w:sz w:val="28"/>
          <w:szCs w:val="28"/>
        </w:rPr>
        <w:t>, страна Икс</w:t>
      </w:r>
      <w:r w:rsidR="00DF2B5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ляндия</w:t>
      </w:r>
      <w:proofErr w:type="spellEnd"/>
      <w:r w:rsidRPr="006F4812">
        <w:rPr>
          <w:rFonts w:ascii="Times New Roman" w:hAnsi="Times New Roman" w:cs="Times New Roman"/>
          <w:sz w:val="28"/>
          <w:szCs w:val="28"/>
        </w:rPr>
        <w:t xml:space="preserve"> может произвести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6F4812">
        <w:rPr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sz w:val="28"/>
          <w:szCs w:val="28"/>
        </w:rPr>
        <w:t xml:space="preserve">продукта </w:t>
      </w:r>
      <w:r w:rsidR="006A4661">
        <w:rPr>
          <w:rFonts w:ascii="Times New Roman" w:hAnsi="Times New Roman" w:cs="Times New Roman"/>
          <w:sz w:val="28"/>
          <w:szCs w:val="28"/>
        </w:rPr>
        <w:t>А</w:t>
      </w:r>
      <w:r w:rsidRPr="006F481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F4812">
        <w:rPr>
          <w:rFonts w:ascii="Times New Roman" w:hAnsi="Times New Roman" w:cs="Times New Roman"/>
          <w:sz w:val="28"/>
          <w:szCs w:val="28"/>
        </w:rPr>
        <w:t xml:space="preserve"> т</w:t>
      </w:r>
      <w:r w:rsidR="006A4661">
        <w:rPr>
          <w:rFonts w:ascii="Times New Roman" w:hAnsi="Times New Roman" w:cs="Times New Roman"/>
          <w:sz w:val="28"/>
          <w:szCs w:val="28"/>
        </w:rPr>
        <w:t xml:space="preserve"> продукта В</w:t>
      </w:r>
      <w:r w:rsidRPr="006F4812">
        <w:rPr>
          <w:rFonts w:ascii="Times New Roman" w:hAnsi="Times New Roman" w:cs="Times New Roman"/>
          <w:sz w:val="28"/>
          <w:szCs w:val="28"/>
        </w:rPr>
        <w:t xml:space="preserve">. Страна </w:t>
      </w:r>
      <w:r w:rsidR="006A4661">
        <w:rPr>
          <w:rFonts w:ascii="Times New Roman" w:hAnsi="Times New Roman" w:cs="Times New Roman"/>
          <w:sz w:val="28"/>
          <w:szCs w:val="28"/>
        </w:rPr>
        <w:t>Игрек</w:t>
      </w:r>
      <w:r w:rsidR="00DF2B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4661">
        <w:rPr>
          <w:rFonts w:ascii="Times New Roman" w:hAnsi="Times New Roman" w:cs="Times New Roman"/>
          <w:sz w:val="28"/>
          <w:szCs w:val="28"/>
        </w:rPr>
        <w:t>ляндия</w:t>
      </w:r>
      <w:proofErr w:type="spellEnd"/>
      <w:r w:rsidRPr="006F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тех же условиях </w:t>
      </w:r>
      <w:r w:rsidRPr="006F4812">
        <w:rPr>
          <w:rFonts w:ascii="Times New Roman" w:hAnsi="Times New Roman" w:cs="Times New Roman"/>
          <w:sz w:val="28"/>
          <w:szCs w:val="28"/>
        </w:rPr>
        <w:t xml:space="preserve">может произвести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A4661">
        <w:rPr>
          <w:rFonts w:ascii="Times New Roman" w:hAnsi="Times New Roman" w:cs="Times New Roman"/>
          <w:sz w:val="28"/>
          <w:szCs w:val="28"/>
        </w:rPr>
        <w:t>0</w:t>
      </w:r>
      <w:r w:rsidRPr="006F4812">
        <w:rPr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sz w:val="28"/>
          <w:szCs w:val="28"/>
        </w:rPr>
        <w:t>прод</w:t>
      </w:r>
      <w:r w:rsidR="006A4661">
        <w:rPr>
          <w:rFonts w:ascii="Times New Roman" w:hAnsi="Times New Roman" w:cs="Times New Roman"/>
          <w:sz w:val="28"/>
          <w:szCs w:val="28"/>
        </w:rPr>
        <w:t>укта А</w:t>
      </w:r>
      <w:r>
        <w:rPr>
          <w:rFonts w:ascii="Times New Roman" w:hAnsi="Times New Roman" w:cs="Times New Roman"/>
          <w:sz w:val="28"/>
          <w:szCs w:val="28"/>
        </w:rPr>
        <w:t xml:space="preserve"> или 8</w:t>
      </w:r>
      <w:r w:rsidR="006A4661">
        <w:rPr>
          <w:rFonts w:ascii="Times New Roman" w:hAnsi="Times New Roman" w:cs="Times New Roman"/>
          <w:sz w:val="28"/>
          <w:szCs w:val="28"/>
        </w:rPr>
        <w:t>0</w:t>
      </w:r>
      <w:r w:rsidRPr="006F4812">
        <w:rPr>
          <w:rFonts w:ascii="Times New Roman" w:hAnsi="Times New Roman" w:cs="Times New Roman"/>
          <w:sz w:val="28"/>
          <w:szCs w:val="28"/>
        </w:rPr>
        <w:t xml:space="preserve"> т </w:t>
      </w:r>
      <w:r w:rsidR="006A4661">
        <w:rPr>
          <w:rFonts w:ascii="Times New Roman" w:hAnsi="Times New Roman" w:cs="Times New Roman"/>
          <w:sz w:val="28"/>
          <w:szCs w:val="28"/>
        </w:rPr>
        <w:t>продукта В</w:t>
      </w:r>
      <w:r w:rsidRPr="006F4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4FA" w:rsidRDefault="001804FA" w:rsidP="001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выгодно организовать торговлю между странами?</w:t>
      </w:r>
    </w:p>
    <w:p w:rsidR="006A4661" w:rsidRPr="00C60229" w:rsidRDefault="006A4661" w:rsidP="006A4661">
      <w:pPr>
        <w:pStyle w:val="2"/>
        <w:spacing w:before="120" w:after="120"/>
        <w:rPr>
          <w:i/>
          <w:color w:val="auto"/>
          <w:sz w:val="28"/>
          <w:szCs w:val="28"/>
        </w:rPr>
      </w:pPr>
      <w:r w:rsidRPr="00C60229">
        <w:rPr>
          <w:i/>
          <w:color w:val="auto"/>
          <w:sz w:val="28"/>
          <w:szCs w:val="28"/>
        </w:rPr>
        <w:t>Решение</w:t>
      </w:r>
    </w:p>
    <w:p w:rsidR="006A4661" w:rsidRDefault="006A4661" w:rsidP="001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Рассчитаем стоимости производства обоих продуктов в странах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Иксляндия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Игрекляндия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661" w:rsidRPr="006A4661" w:rsidRDefault="006A4661" w:rsidP="001804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4661">
        <w:rPr>
          <w:rFonts w:ascii="Times New Roman" w:hAnsi="Times New Roman" w:cs="Times New Roman"/>
          <w:sz w:val="28"/>
          <w:szCs w:val="28"/>
          <w:u w:val="single"/>
        </w:rPr>
        <w:t>Икс</w:t>
      </w:r>
      <w:r w:rsidR="00DF2B59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6A4661">
        <w:rPr>
          <w:rFonts w:ascii="Times New Roman" w:hAnsi="Times New Roman" w:cs="Times New Roman"/>
          <w:sz w:val="28"/>
          <w:szCs w:val="28"/>
          <w:u w:val="single"/>
        </w:rPr>
        <w:t>ляндия</w:t>
      </w:r>
      <w:proofErr w:type="spellEnd"/>
      <w:r w:rsidRPr="006A46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4661" w:rsidRDefault="00DF2B59" w:rsidP="001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</w:t>
      </w:r>
      <w:r w:rsidR="006A4661">
        <w:rPr>
          <w:rFonts w:ascii="Times New Roman" w:hAnsi="Times New Roman" w:cs="Times New Roman"/>
          <w:sz w:val="28"/>
          <w:szCs w:val="28"/>
        </w:rPr>
        <w:t xml:space="preserve">В = 2 </w:t>
      </w:r>
      <w:r>
        <w:rPr>
          <w:rFonts w:ascii="Times New Roman" w:hAnsi="Times New Roman" w:cs="Times New Roman"/>
          <w:sz w:val="28"/>
          <w:szCs w:val="28"/>
        </w:rPr>
        <w:t xml:space="preserve">продукта </w:t>
      </w:r>
      <w:r w:rsidR="006A4661">
        <w:rPr>
          <w:rFonts w:ascii="Times New Roman" w:hAnsi="Times New Roman" w:cs="Times New Roman"/>
          <w:sz w:val="28"/>
          <w:szCs w:val="28"/>
        </w:rPr>
        <w:t xml:space="preserve">А; </w:t>
      </w:r>
      <w:r>
        <w:rPr>
          <w:rFonts w:ascii="Times New Roman" w:hAnsi="Times New Roman" w:cs="Times New Roman"/>
          <w:sz w:val="28"/>
          <w:szCs w:val="28"/>
        </w:rPr>
        <w:t xml:space="preserve">Продукт </w:t>
      </w:r>
      <w:r w:rsidR="006A4661">
        <w:rPr>
          <w:rFonts w:ascii="Times New Roman" w:hAnsi="Times New Roman" w:cs="Times New Roman"/>
          <w:sz w:val="28"/>
          <w:szCs w:val="28"/>
        </w:rPr>
        <w:t xml:space="preserve">А = 0,5 </w:t>
      </w:r>
      <w:r>
        <w:rPr>
          <w:rFonts w:ascii="Times New Roman" w:hAnsi="Times New Roman" w:cs="Times New Roman"/>
          <w:sz w:val="28"/>
          <w:szCs w:val="28"/>
        </w:rPr>
        <w:t xml:space="preserve">продукта </w:t>
      </w:r>
      <w:r w:rsidR="006A4661">
        <w:rPr>
          <w:rFonts w:ascii="Times New Roman" w:hAnsi="Times New Roman" w:cs="Times New Roman"/>
          <w:sz w:val="28"/>
          <w:szCs w:val="28"/>
        </w:rPr>
        <w:t>В</w:t>
      </w:r>
    </w:p>
    <w:p w:rsidR="001804FA" w:rsidRDefault="006A4661" w:rsidP="001804FA">
      <w:pPr>
        <w:rPr>
          <w:rFonts w:ascii="Times New Roman" w:hAnsi="Times New Roman" w:cs="Times New Roman"/>
          <w:sz w:val="28"/>
          <w:szCs w:val="28"/>
        </w:rPr>
      </w:pPr>
      <w:r w:rsidRPr="006A4661">
        <w:rPr>
          <w:rFonts w:ascii="Times New Roman" w:hAnsi="Times New Roman" w:cs="Times New Roman"/>
          <w:sz w:val="28"/>
          <w:szCs w:val="28"/>
        </w:rPr>
        <w:t>Игрек</w:t>
      </w:r>
      <w:r w:rsidR="00DF2B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4661">
        <w:rPr>
          <w:rFonts w:ascii="Times New Roman" w:hAnsi="Times New Roman" w:cs="Times New Roman"/>
          <w:sz w:val="28"/>
          <w:szCs w:val="28"/>
        </w:rPr>
        <w:t>ляндия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A4661" w:rsidRPr="006F4812" w:rsidRDefault="00DF2B59" w:rsidP="00180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</w:t>
      </w:r>
      <w:r w:rsidR="006A4661">
        <w:rPr>
          <w:rFonts w:ascii="Times New Roman" w:hAnsi="Times New Roman" w:cs="Times New Roman"/>
          <w:sz w:val="28"/>
          <w:szCs w:val="28"/>
        </w:rPr>
        <w:t>В = 1,5</w:t>
      </w:r>
      <w:r>
        <w:rPr>
          <w:rFonts w:ascii="Times New Roman" w:hAnsi="Times New Roman" w:cs="Times New Roman"/>
          <w:sz w:val="28"/>
          <w:szCs w:val="28"/>
        </w:rPr>
        <w:t xml:space="preserve">продукта </w:t>
      </w:r>
      <w:proofErr w:type="gramStart"/>
      <w:r w:rsidR="006A46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A466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Продукт </w:t>
      </w:r>
      <w:r w:rsidR="006A4661">
        <w:rPr>
          <w:rFonts w:ascii="Times New Roman" w:hAnsi="Times New Roman" w:cs="Times New Roman"/>
          <w:sz w:val="28"/>
          <w:szCs w:val="28"/>
        </w:rPr>
        <w:t>А = 0,6(6)</w:t>
      </w:r>
      <w:r>
        <w:rPr>
          <w:rFonts w:ascii="Times New Roman" w:hAnsi="Times New Roman" w:cs="Times New Roman"/>
          <w:sz w:val="28"/>
          <w:szCs w:val="28"/>
        </w:rPr>
        <w:t xml:space="preserve"> продукта </w:t>
      </w:r>
      <w:r w:rsidR="006A4661">
        <w:rPr>
          <w:rFonts w:ascii="Times New Roman" w:hAnsi="Times New Roman" w:cs="Times New Roman"/>
          <w:sz w:val="28"/>
          <w:szCs w:val="28"/>
        </w:rPr>
        <w:t>В</w:t>
      </w:r>
    </w:p>
    <w:p w:rsidR="001804FA" w:rsidRDefault="00DF2B59" w:rsidP="006A4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bookmarkStart w:id="0" w:name="_GoBack"/>
      <w:bookmarkEnd w:id="0"/>
      <w:r w:rsidR="006A4661">
        <w:rPr>
          <w:rFonts w:ascii="Times New Roman" w:hAnsi="Times New Roman" w:cs="Times New Roman"/>
          <w:sz w:val="28"/>
          <w:szCs w:val="28"/>
        </w:rPr>
        <w:t>, продукт В, выраженный в единицах продукта А, дешевле в Игрек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4661">
        <w:rPr>
          <w:rFonts w:ascii="Times New Roman" w:hAnsi="Times New Roman" w:cs="Times New Roman"/>
          <w:sz w:val="28"/>
          <w:szCs w:val="28"/>
        </w:rPr>
        <w:t>ляндии</w:t>
      </w:r>
      <w:proofErr w:type="spellEnd"/>
      <w:r w:rsidR="006A4661">
        <w:rPr>
          <w:rFonts w:ascii="Times New Roman" w:hAnsi="Times New Roman" w:cs="Times New Roman"/>
          <w:sz w:val="28"/>
          <w:szCs w:val="28"/>
        </w:rPr>
        <w:t xml:space="preserve">, а продукт А, выраженный в единицах продукта В, дешевле в </w:t>
      </w:r>
      <w:proofErr w:type="spellStart"/>
      <w:r w:rsidR="006A4661">
        <w:rPr>
          <w:rFonts w:ascii="Times New Roman" w:hAnsi="Times New Roman" w:cs="Times New Roman"/>
          <w:sz w:val="28"/>
          <w:szCs w:val="28"/>
        </w:rPr>
        <w:t>Иксляндии</w:t>
      </w:r>
      <w:proofErr w:type="spellEnd"/>
      <w:r w:rsidR="006A4661">
        <w:rPr>
          <w:rFonts w:ascii="Times New Roman" w:hAnsi="Times New Roman" w:cs="Times New Roman"/>
          <w:sz w:val="28"/>
          <w:szCs w:val="28"/>
        </w:rPr>
        <w:t>.</w:t>
      </w:r>
    </w:p>
    <w:p w:rsidR="006A4661" w:rsidRPr="006F4812" w:rsidRDefault="006A4661" w:rsidP="006A4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Икс</w:t>
      </w:r>
      <w:r w:rsidR="00DF2B5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экспортировать </w:t>
      </w:r>
      <w:r w:rsidR="00DF2B59">
        <w:rPr>
          <w:rFonts w:ascii="Times New Roman" w:hAnsi="Times New Roman" w:cs="Times New Roman"/>
          <w:sz w:val="28"/>
          <w:szCs w:val="28"/>
        </w:rPr>
        <w:t xml:space="preserve">(продавать) </w:t>
      </w:r>
      <w:r>
        <w:rPr>
          <w:rFonts w:ascii="Times New Roman" w:hAnsi="Times New Roman" w:cs="Times New Roman"/>
          <w:sz w:val="28"/>
          <w:szCs w:val="28"/>
        </w:rPr>
        <w:t>продукт А, а Игрек</w:t>
      </w:r>
      <w:r w:rsidR="00DF2B5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продукт В.</w:t>
      </w:r>
    </w:p>
    <w:p w:rsidR="00C95CA9" w:rsidRDefault="00C95CA9" w:rsidP="00C602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0229" w:rsidRDefault="00C60229" w:rsidP="00C60229">
      <w:pPr>
        <w:rPr>
          <w:rFonts w:ascii="Times New Roman" w:hAnsi="Times New Roman" w:cs="Times New Roman"/>
          <w:sz w:val="28"/>
          <w:szCs w:val="28"/>
        </w:rPr>
      </w:pPr>
    </w:p>
    <w:p w:rsidR="00C60229" w:rsidRPr="00C60229" w:rsidRDefault="00C60229">
      <w:pPr>
        <w:rPr>
          <w:rFonts w:ascii="Times New Roman" w:hAnsi="Times New Roman" w:cs="Times New Roman"/>
          <w:sz w:val="28"/>
          <w:szCs w:val="28"/>
        </w:rPr>
      </w:pPr>
    </w:p>
    <w:sectPr w:rsidR="00C60229" w:rsidRPr="00C6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29"/>
    <w:rsid w:val="001804FA"/>
    <w:rsid w:val="00283D45"/>
    <w:rsid w:val="006A4661"/>
    <w:rsid w:val="00C15FC7"/>
    <w:rsid w:val="00C60229"/>
    <w:rsid w:val="00C95CA9"/>
    <w:rsid w:val="00D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9FDD-E054-4BB9-8290-0C64CA6F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0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02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5</cp:revision>
  <dcterms:created xsi:type="dcterms:W3CDTF">2020-02-02T13:35:00Z</dcterms:created>
  <dcterms:modified xsi:type="dcterms:W3CDTF">2020-04-20T14:30:00Z</dcterms:modified>
</cp:coreProperties>
</file>